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7531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sz w:val="20"/>
        </w:rPr>
      </w:pPr>
      <w:r>
        <w:rPr/>
        <w:drawing>
          <wp:inline distT="0" distB="0" distL="0" distR="0">
            <wp:extent cx="508000" cy="7334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dodocumento"/>
        <w:rPr>
          <w:sz w:val="24"/>
          <w:szCs w:val="24"/>
        </w:rPr>
      </w:pPr>
      <w:r>
        <w:rPr>
          <w:sz w:val="24"/>
          <w:szCs w:val="24"/>
        </w:rPr>
        <w:t>SECRETARIA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ESTADO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TRANSPARÊNCIA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CONTROLE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>SETC</w:t>
      </w:r>
    </w:p>
    <w:p>
      <w:pPr>
        <w:pStyle w:val="Ttulododocumento"/>
        <w:ind w:left="0" w:right="433" w:hanging="0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CONSELHO DE REESTRUTURAÇÃO E AJUSTES FISCAIS (CRAFI)</w:t>
      </w:r>
    </w:p>
    <w:p>
      <w:pPr>
        <w:pStyle w:val="Ttulododocumento"/>
        <w:rPr>
          <w:sz w:val="24"/>
          <w:szCs w:val="24"/>
        </w:rPr>
      </w:pPr>
      <w:r>
        <w:rPr>
          <w:sz w:val="24"/>
          <w:szCs w:val="24"/>
          <w:shd w:fill="auto" w:val="clear"/>
        </w:rPr>
        <w:t xml:space="preserve">RELATÓRIO DO PAGAMENTO DE JETONS - </w:t>
      </w:r>
      <w:r>
        <w:rPr>
          <w:sz w:val="24"/>
          <w:szCs w:val="24"/>
        </w:rPr>
        <w:t xml:space="preserve">EXERCÍCIO 2025 </w:t>
      </w:r>
    </w:p>
    <w:p>
      <w:pPr>
        <w:pStyle w:val="Corpodotexto"/>
        <w:spacing w:before="292" w:after="0"/>
        <w:ind w:left="15" w:right="433" w:hanging="0"/>
        <w:rPr>
          <w:spacing w:val="-4"/>
        </w:rPr>
      </w:pPr>
      <w:r>
        <w:rPr>
          <w:spacing w:val="-4"/>
        </w:rPr>
      </w:r>
    </w:p>
    <w:p>
      <w:pPr>
        <w:pStyle w:val="Normal"/>
        <w:spacing w:lineRule="auto" w:line="240" w:before="44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tbl>
      <w:tblPr>
        <w:tblW w:w="13150" w:type="dxa"/>
        <w:jc w:val="left"/>
        <w:tblInd w:w="14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50"/>
        <w:gridCol w:w="2150"/>
        <w:gridCol w:w="2213"/>
        <w:gridCol w:w="2037"/>
        <w:gridCol w:w="3400"/>
      </w:tblGrid>
      <w:tr>
        <w:trPr>
          <w:trHeight w:val="840" w:hRule="atLeast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pacing w:val="-4"/>
                <w:sz w:val="24"/>
                <w:szCs w:val="24"/>
              </w:rPr>
              <w:t>CARGO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pacing w:val="-2"/>
                <w:sz w:val="24"/>
                <w:szCs w:val="24"/>
              </w:rPr>
              <w:t>RG/CPF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z w:val="24"/>
                <w:szCs w:val="24"/>
                <w:shd w:fill="auto" w:val="clear"/>
              </w:rPr>
              <w:t>VALOR</w:t>
            </w:r>
            <w:r>
              <w:rPr>
                <w:b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shd w:fill="auto" w:val="clear"/>
              </w:rPr>
              <w:t>BRUTO</w:t>
            </w:r>
          </w:p>
        </w:tc>
      </w:tr>
      <w:tr>
        <w:trPr>
          <w:trHeight w:val="731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31/10/2025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R$ 4.1</w:t>
            </w:r>
            <w:r>
              <w:rPr/>
              <w:t>83,30</w:t>
            </w:r>
          </w:p>
        </w:tc>
      </w:tr>
      <w:tr>
        <w:trPr>
          <w:trHeight w:val="731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30/09/2025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/>
              <w:t>R$ 4.135,45</w:t>
            </w:r>
          </w:p>
        </w:tc>
      </w:tr>
      <w:tr>
        <w:trPr>
          <w:trHeight w:val="731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31/08/2025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>R$ 4.083,20</w:t>
            </w:r>
          </w:p>
        </w:tc>
      </w:tr>
      <w:tr>
        <w:trPr>
          <w:trHeight w:val="243" w:hRule="atLeast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04/08/2025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>R$ 4.038,65</w:t>
            </w:r>
          </w:p>
        </w:tc>
      </w:tr>
      <w:tr>
        <w:trPr>
          <w:trHeight w:val="243" w:hRule="atLeast"/>
        </w:trPr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SILVANA</w:t>
            </w:r>
            <w:r>
              <w:rPr>
                <w:b w:val="false"/>
                <w:bCs w:val="false"/>
                <w:spacing w:val="-12"/>
                <w:sz w:val="20"/>
              </w:rPr>
              <w:t xml:space="preserve"> </w:t>
            </w:r>
            <w:r>
              <w:rPr>
                <w:b w:val="false"/>
                <w:bCs w:val="false"/>
                <w:sz w:val="20"/>
              </w:rPr>
              <w:t>MARIA LISBOA LIMA</w:t>
            </w:r>
          </w:p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 xml:space="preserve"> </w:t>
            </w:r>
            <w:r>
              <w:rPr>
                <w:b w:val="false"/>
                <w:bCs w:val="false"/>
                <w:spacing w:val="-2"/>
                <w:sz w:val="20"/>
              </w:rPr>
              <w:t>CONSELHEIRA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XXX.324.XXX-</w:t>
            </w:r>
            <w:r>
              <w:rPr>
                <w:b w:val="false"/>
                <w:bCs w:val="false"/>
                <w:spacing w:val="-5"/>
                <w:sz w:val="20"/>
              </w:rPr>
              <w:t>00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</w:rPr>
              <w:t>07/07/2025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pacing w:val="-2"/>
                <w:sz w:val="20"/>
                <w:shd w:fill="auto" w:val="clear"/>
              </w:rPr>
              <w:t>R$ 3.993,55</w:t>
            </w:r>
          </w:p>
        </w:tc>
      </w:tr>
      <w:tr>
        <w:trPr>
          <w:trHeight w:val="243" w:hRule="atLeast"/>
        </w:trPr>
        <w:tc>
          <w:tcPr>
            <w:tcW w:w="97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</w:rPr>
              <w:t>FONTE : DAF/SETC</w:t>
            </w:r>
          </w:p>
        </w:tc>
      </w:tr>
      <w:tr>
        <w:trPr>
          <w:trHeight w:val="488" w:hRule="atLeast"/>
        </w:trPr>
        <w:tc>
          <w:tcPr>
            <w:tcW w:w="13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b/>
                <w:sz w:val="20"/>
              </w:rPr>
              <w:t>FOLHA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CONFORME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28.833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/2012,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ATUALIZAÇÃO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1.123/2025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REFERIDA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GRATIFICAÇÃO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PRESENÇA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RESPONSABILIDADE DA SECRETARIA OU ÓRGÃO AO QUAL O SERVIDOR ESTIVER FORMALMENTE VINCULADO § 3º ART. 15. DO DECRETO CITADO.</w:t>
            </w:r>
          </w:p>
        </w:tc>
      </w:tr>
    </w:tbl>
    <w:sectPr>
      <w:type w:val="nextPage"/>
      <w:pgSz w:orient="landscape" w:w="16838" w:h="11906"/>
      <w:pgMar w:left="566" w:right="141" w:gutter="0" w:header="0" w:top="7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0" w:right="433" w:hanging="0"/>
      <w:jc w:val="center"/>
    </w:pPr>
    <w:rPr>
      <w:rFonts w:ascii="Calibri" w:hAnsi="Calibri" w:eastAsia="Calibri" w:cs="Calibri"/>
      <w:b/>
      <w:bCs/>
      <w:i/>
      <w:iCs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before="4" w:after="0"/>
      <w:ind w:left="6" w:right="433" w:hanging="0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3" w:after="0"/>
    </w:pPr>
    <w:rPr>
      <w:rFonts w:ascii="Calibri" w:hAnsi="Calibri" w:eastAsia="Calibri" w:cs="Calibri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LibreOffice/7.4.7.2$Windows_X86_64 LibreOffice_project/723314e595e8007d3cf785c16538505a1c878ca5</Application>
  <AppVersion>15.0000</AppVersion>
  <Pages>1</Pages>
  <Words>121</Words>
  <Characters>751</Characters>
  <CharactersWithSpaces>841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2025-09-08T13:54:14Z</dcterms:created>
  <dc:creator>Andréia</dc:creator>
  <dc:description/>
  <dc:language>pt-BR</dc:language>
  <cp:lastModifiedBy/>
  <dcterms:modified xsi:type="dcterms:W3CDTF">2025-11-12T08:07:47Z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2025-09-08T00:00:00Z</vt:filetime>
  </property>
  <property fmtid="{D5CDD505-2E9C-101B-9397-08002B2CF9AE}" pid="5" name="Producer">
    <vt:lpwstr>LibreOffice 25.2.5.2 (X86_64) / LibreOffice Community</vt:lpwstr>
  </property>
</Properties>
</file>